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A1801" w14:textId="0C81B54B" w:rsidR="00E004B5" w:rsidRPr="00E004B5" w:rsidRDefault="00E004B5" w:rsidP="00E004B5">
      <w:pPr>
        <w:rPr>
          <w:b/>
          <w:bCs/>
        </w:rPr>
      </w:pPr>
      <w:r w:rsidRPr="00E004B5">
        <w:rPr>
          <w:b/>
          <w:bCs/>
        </w:rPr>
        <w:t>AWOBA Committee Governance Policy</w:t>
      </w:r>
    </w:p>
    <w:p w14:paraId="1497C4F1" w14:textId="77777777" w:rsidR="00E004B5" w:rsidRPr="00E004B5" w:rsidRDefault="00E004B5" w:rsidP="00E004B5">
      <w:pPr>
        <w:rPr>
          <w:b/>
          <w:bCs/>
        </w:rPr>
      </w:pPr>
      <w:r w:rsidRPr="00E004B5">
        <w:rPr>
          <w:b/>
          <w:bCs/>
        </w:rPr>
        <w:t>Introduction</w:t>
      </w:r>
    </w:p>
    <w:p w14:paraId="1D6B1E94" w14:textId="77777777" w:rsidR="00E004B5" w:rsidRPr="00E004B5" w:rsidRDefault="00E004B5" w:rsidP="00E004B5">
      <w:r w:rsidRPr="00E004B5">
        <w:t>This Committee Governance Policy outlines the framework for the effective operation, management, and collaboration of committees within the Allan Wilson Old Boys Association (AWOBA). The policy aims to establish clear roles, responsibilities, and expectations for committee members in alignment with the organization's mission to advance the educational landscape and community welfare.</w:t>
      </w:r>
    </w:p>
    <w:p w14:paraId="3180E31E" w14:textId="77777777" w:rsidR="00E004B5" w:rsidRPr="00E004B5" w:rsidRDefault="00E004B5" w:rsidP="00E004B5">
      <w:pPr>
        <w:rPr>
          <w:b/>
          <w:bCs/>
        </w:rPr>
      </w:pPr>
      <w:r w:rsidRPr="00E004B5">
        <w:rPr>
          <w:b/>
          <w:bCs/>
        </w:rPr>
        <w:t>1. Purpose</w:t>
      </w:r>
    </w:p>
    <w:p w14:paraId="3895B716" w14:textId="77777777" w:rsidR="00E004B5" w:rsidRPr="00E004B5" w:rsidRDefault="00E004B5" w:rsidP="00E004B5">
      <w:r w:rsidRPr="00E004B5">
        <w:t>The purpose of this Committee Governance Policy is to facilitate effective decision-making, enhance communication, and foster collaboration among committees. It provides guidelines for roles, responsibilities, and operational procedures, ensuring the alignment of committee activities with AWOBA’s mission.</w:t>
      </w:r>
    </w:p>
    <w:p w14:paraId="629DA1E1" w14:textId="77777777" w:rsidR="00E004B5" w:rsidRPr="00E004B5" w:rsidRDefault="00E004B5" w:rsidP="00E004B5">
      <w:pPr>
        <w:rPr>
          <w:b/>
          <w:bCs/>
        </w:rPr>
      </w:pPr>
      <w:r w:rsidRPr="00E004B5">
        <w:rPr>
          <w:b/>
          <w:bCs/>
        </w:rPr>
        <w:t>2. Committee Structure</w:t>
      </w:r>
    </w:p>
    <w:p w14:paraId="54581B3D" w14:textId="77777777" w:rsidR="00E004B5" w:rsidRPr="00E004B5" w:rsidRDefault="00E004B5" w:rsidP="00E004B5">
      <w:r w:rsidRPr="00E004B5">
        <w:t>AWOBA is governed by several committees, each playing a critical role in fulfilling the Association's objectives. The main committees are:</w:t>
      </w:r>
    </w:p>
    <w:p w14:paraId="5319DF95" w14:textId="77777777" w:rsidR="00E004B5" w:rsidRPr="00E004B5" w:rsidRDefault="00E004B5" w:rsidP="00E004B5">
      <w:pPr>
        <w:numPr>
          <w:ilvl w:val="0"/>
          <w:numId w:val="1"/>
        </w:numPr>
      </w:pPr>
      <w:r w:rsidRPr="00E004B5">
        <w:rPr>
          <w:b/>
          <w:bCs/>
        </w:rPr>
        <w:t>Central Committee</w:t>
      </w:r>
    </w:p>
    <w:p w14:paraId="22A32A9A" w14:textId="77777777" w:rsidR="00E004B5" w:rsidRPr="00E004B5" w:rsidRDefault="00E004B5" w:rsidP="00E004B5">
      <w:pPr>
        <w:numPr>
          <w:ilvl w:val="0"/>
          <w:numId w:val="1"/>
        </w:numPr>
      </w:pPr>
      <w:r w:rsidRPr="00E004B5">
        <w:rPr>
          <w:b/>
          <w:bCs/>
        </w:rPr>
        <w:t>Academics &amp; Scholarship Committee</w:t>
      </w:r>
    </w:p>
    <w:p w14:paraId="68A616C2" w14:textId="77777777" w:rsidR="00E004B5" w:rsidRPr="00E004B5" w:rsidRDefault="00E004B5" w:rsidP="00E004B5">
      <w:pPr>
        <w:numPr>
          <w:ilvl w:val="0"/>
          <w:numId w:val="1"/>
        </w:numPr>
      </w:pPr>
      <w:r w:rsidRPr="00E004B5">
        <w:rPr>
          <w:b/>
          <w:bCs/>
        </w:rPr>
        <w:t>Fundraising Committee</w:t>
      </w:r>
    </w:p>
    <w:p w14:paraId="46C3EEE3" w14:textId="77777777" w:rsidR="00E004B5" w:rsidRPr="00E004B5" w:rsidRDefault="00E004B5" w:rsidP="00E004B5">
      <w:pPr>
        <w:numPr>
          <w:ilvl w:val="0"/>
          <w:numId w:val="1"/>
        </w:numPr>
      </w:pPr>
      <w:r w:rsidRPr="00E004B5">
        <w:rPr>
          <w:b/>
          <w:bCs/>
        </w:rPr>
        <w:t>Sports &amp; Culture Committee</w:t>
      </w:r>
    </w:p>
    <w:p w14:paraId="65B04F35" w14:textId="77777777" w:rsidR="00E004B5" w:rsidRPr="00E004B5" w:rsidRDefault="00E004B5" w:rsidP="00E004B5">
      <w:pPr>
        <w:numPr>
          <w:ilvl w:val="0"/>
          <w:numId w:val="1"/>
        </w:numPr>
      </w:pPr>
      <w:r w:rsidRPr="00E004B5">
        <w:rPr>
          <w:b/>
          <w:bCs/>
        </w:rPr>
        <w:t>Infrastructure Projects Committee</w:t>
      </w:r>
    </w:p>
    <w:p w14:paraId="37DB8ECE" w14:textId="77777777" w:rsidR="00E004B5" w:rsidRPr="00E004B5" w:rsidRDefault="00E004B5" w:rsidP="00E004B5">
      <w:r w:rsidRPr="00E004B5">
        <w:t>Each committee consists of a Chair, Vice Chair, Secretary, and additional members as outlined in the AWOBA Constitution.</w:t>
      </w:r>
    </w:p>
    <w:p w14:paraId="7D02338C" w14:textId="77777777" w:rsidR="00E004B5" w:rsidRPr="00E004B5" w:rsidRDefault="00E004B5" w:rsidP="00E004B5">
      <w:pPr>
        <w:rPr>
          <w:b/>
          <w:bCs/>
        </w:rPr>
      </w:pPr>
      <w:r w:rsidRPr="00E004B5">
        <w:rPr>
          <w:b/>
          <w:bCs/>
        </w:rPr>
        <w:t>3. Committee Composition</w:t>
      </w:r>
    </w:p>
    <w:p w14:paraId="58808356" w14:textId="77777777" w:rsidR="00E004B5" w:rsidRPr="00E004B5" w:rsidRDefault="00E004B5" w:rsidP="00E004B5">
      <w:pPr>
        <w:rPr>
          <w:b/>
          <w:bCs/>
        </w:rPr>
      </w:pPr>
      <w:r w:rsidRPr="00E004B5">
        <w:rPr>
          <w:b/>
          <w:bCs/>
        </w:rPr>
        <w:t>3.1 Central Committee Composition</w:t>
      </w:r>
    </w:p>
    <w:p w14:paraId="553B4F49" w14:textId="77777777" w:rsidR="00E004B5" w:rsidRPr="00E004B5" w:rsidRDefault="00E004B5" w:rsidP="00E004B5">
      <w:r w:rsidRPr="00E004B5">
        <w:t>The Central Committee shall be comprised of:</w:t>
      </w:r>
    </w:p>
    <w:p w14:paraId="5F5D8393" w14:textId="77777777" w:rsidR="00E004B5" w:rsidRPr="00E004B5" w:rsidRDefault="00E004B5" w:rsidP="00E004B5">
      <w:pPr>
        <w:numPr>
          <w:ilvl w:val="0"/>
          <w:numId w:val="2"/>
        </w:numPr>
      </w:pPr>
      <w:r w:rsidRPr="00E004B5">
        <w:t>Chair</w:t>
      </w:r>
    </w:p>
    <w:p w14:paraId="218D995D" w14:textId="77777777" w:rsidR="00E004B5" w:rsidRPr="00E004B5" w:rsidRDefault="00E004B5" w:rsidP="00E004B5">
      <w:pPr>
        <w:numPr>
          <w:ilvl w:val="0"/>
          <w:numId w:val="2"/>
        </w:numPr>
      </w:pPr>
      <w:r w:rsidRPr="00E004B5">
        <w:t>Vice Chair</w:t>
      </w:r>
    </w:p>
    <w:p w14:paraId="50413B08" w14:textId="77777777" w:rsidR="00E004B5" w:rsidRPr="00E004B5" w:rsidRDefault="00E004B5" w:rsidP="00E004B5">
      <w:pPr>
        <w:numPr>
          <w:ilvl w:val="0"/>
          <w:numId w:val="2"/>
        </w:numPr>
      </w:pPr>
      <w:r w:rsidRPr="00E004B5">
        <w:t>Secretary/Communications Chief</w:t>
      </w:r>
    </w:p>
    <w:p w14:paraId="71828F39" w14:textId="77777777" w:rsidR="00E004B5" w:rsidRPr="00E004B5" w:rsidRDefault="00E004B5" w:rsidP="00E004B5">
      <w:pPr>
        <w:numPr>
          <w:ilvl w:val="0"/>
          <w:numId w:val="2"/>
        </w:numPr>
      </w:pPr>
      <w:r w:rsidRPr="00E004B5">
        <w:t>Treasurer</w:t>
      </w:r>
    </w:p>
    <w:p w14:paraId="38BD7E6F" w14:textId="77777777" w:rsidR="00E004B5" w:rsidRPr="00E004B5" w:rsidRDefault="00E004B5" w:rsidP="00E004B5">
      <w:pPr>
        <w:numPr>
          <w:ilvl w:val="0"/>
          <w:numId w:val="2"/>
        </w:numPr>
      </w:pPr>
      <w:r w:rsidRPr="00E004B5">
        <w:lastRenderedPageBreak/>
        <w:t>Audit &amp; Risk Chair</w:t>
      </w:r>
    </w:p>
    <w:p w14:paraId="58A8448F" w14:textId="77777777" w:rsidR="00E004B5" w:rsidRPr="00E004B5" w:rsidRDefault="00E004B5" w:rsidP="00E004B5">
      <w:pPr>
        <w:numPr>
          <w:ilvl w:val="0"/>
          <w:numId w:val="2"/>
        </w:numPr>
      </w:pPr>
      <w:r w:rsidRPr="00E004B5">
        <w:t>Four additional members</w:t>
      </w:r>
    </w:p>
    <w:p w14:paraId="4A5B12CA" w14:textId="77777777" w:rsidR="00E004B5" w:rsidRPr="00E004B5" w:rsidRDefault="00E004B5" w:rsidP="00E004B5">
      <w:pPr>
        <w:rPr>
          <w:b/>
          <w:bCs/>
        </w:rPr>
      </w:pPr>
      <w:r w:rsidRPr="00E004B5">
        <w:rPr>
          <w:b/>
          <w:bCs/>
        </w:rPr>
        <w:t>3.2 Other Committees Composition</w:t>
      </w:r>
    </w:p>
    <w:p w14:paraId="22ECBE5B" w14:textId="77777777" w:rsidR="00E004B5" w:rsidRPr="00E004B5" w:rsidRDefault="00E004B5" w:rsidP="00E004B5">
      <w:r w:rsidRPr="00E004B5">
        <w:t>Each of the other committees shall consist of:</w:t>
      </w:r>
    </w:p>
    <w:p w14:paraId="6F4F5CE8" w14:textId="77777777" w:rsidR="00E004B5" w:rsidRPr="00E004B5" w:rsidRDefault="00E004B5" w:rsidP="00E004B5">
      <w:pPr>
        <w:numPr>
          <w:ilvl w:val="0"/>
          <w:numId w:val="3"/>
        </w:numPr>
      </w:pPr>
      <w:r w:rsidRPr="00E004B5">
        <w:t>Chair</w:t>
      </w:r>
    </w:p>
    <w:p w14:paraId="52AC24CB" w14:textId="77777777" w:rsidR="00E004B5" w:rsidRPr="00E004B5" w:rsidRDefault="00E004B5" w:rsidP="00E004B5">
      <w:pPr>
        <w:numPr>
          <w:ilvl w:val="0"/>
          <w:numId w:val="3"/>
        </w:numPr>
      </w:pPr>
      <w:r w:rsidRPr="00E004B5">
        <w:t>Vice Chair</w:t>
      </w:r>
    </w:p>
    <w:p w14:paraId="310C6AF8" w14:textId="77777777" w:rsidR="00E004B5" w:rsidRPr="00E004B5" w:rsidRDefault="00E004B5" w:rsidP="00E004B5">
      <w:pPr>
        <w:numPr>
          <w:ilvl w:val="0"/>
          <w:numId w:val="3"/>
        </w:numPr>
      </w:pPr>
      <w:r w:rsidRPr="00E004B5">
        <w:t>Secretary</w:t>
      </w:r>
    </w:p>
    <w:p w14:paraId="44708329" w14:textId="77777777" w:rsidR="00E004B5" w:rsidRPr="00E004B5" w:rsidRDefault="00E004B5" w:rsidP="00E004B5">
      <w:pPr>
        <w:numPr>
          <w:ilvl w:val="0"/>
          <w:numId w:val="3"/>
        </w:numPr>
      </w:pPr>
      <w:r w:rsidRPr="00E004B5">
        <w:t>Four additional members</w:t>
      </w:r>
    </w:p>
    <w:p w14:paraId="2B649848" w14:textId="77777777" w:rsidR="00E004B5" w:rsidRPr="00E004B5" w:rsidRDefault="00E004B5" w:rsidP="00E004B5">
      <w:pPr>
        <w:rPr>
          <w:b/>
          <w:bCs/>
        </w:rPr>
      </w:pPr>
      <w:r w:rsidRPr="00E004B5">
        <w:rPr>
          <w:b/>
          <w:bCs/>
        </w:rPr>
        <w:t>4. Roles and Responsibilities</w:t>
      </w:r>
    </w:p>
    <w:p w14:paraId="4D32DA92" w14:textId="77777777" w:rsidR="00E004B5" w:rsidRPr="00E004B5" w:rsidRDefault="00E004B5" w:rsidP="00E004B5">
      <w:pPr>
        <w:rPr>
          <w:b/>
          <w:bCs/>
        </w:rPr>
      </w:pPr>
      <w:r w:rsidRPr="00E004B5">
        <w:rPr>
          <w:b/>
          <w:bCs/>
        </w:rPr>
        <w:t>4.1 Central Committee Members</w:t>
      </w:r>
    </w:p>
    <w:p w14:paraId="32F7F9C4" w14:textId="77777777" w:rsidR="00E004B5" w:rsidRPr="00E004B5" w:rsidRDefault="00E004B5" w:rsidP="00E004B5">
      <w:pPr>
        <w:numPr>
          <w:ilvl w:val="0"/>
          <w:numId w:val="4"/>
        </w:numPr>
      </w:pPr>
      <w:r w:rsidRPr="00E004B5">
        <w:rPr>
          <w:b/>
          <w:bCs/>
        </w:rPr>
        <w:t>Chair</w:t>
      </w:r>
    </w:p>
    <w:p w14:paraId="6E35AF2A" w14:textId="77777777" w:rsidR="00E004B5" w:rsidRPr="00E004B5" w:rsidRDefault="00E004B5" w:rsidP="00E004B5">
      <w:pPr>
        <w:numPr>
          <w:ilvl w:val="1"/>
          <w:numId w:val="4"/>
        </w:numPr>
      </w:pPr>
      <w:r w:rsidRPr="00E004B5">
        <w:t>Provide overall leadership and direction.</w:t>
      </w:r>
    </w:p>
    <w:p w14:paraId="1C8DCBBB" w14:textId="77777777" w:rsidR="00E004B5" w:rsidRPr="00E004B5" w:rsidRDefault="00E004B5" w:rsidP="00E004B5">
      <w:pPr>
        <w:numPr>
          <w:ilvl w:val="1"/>
          <w:numId w:val="4"/>
        </w:numPr>
      </w:pPr>
      <w:r w:rsidRPr="00E004B5">
        <w:t>Facilitate meetings and manage agendas.</w:t>
      </w:r>
    </w:p>
    <w:p w14:paraId="06CD86F3" w14:textId="77777777" w:rsidR="00E004B5" w:rsidRPr="00E004B5" w:rsidRDefault="00E004B5" w:rsidP="00E004B5">
      <w:pPr>
        <w:numPr>
          <w:ilvl w:val="1"/>
          <w:numId w:val="4"/>
        </w:numPr>
      </w:pPr>
      <w:r w:rsidRPr="00E004B5">
        <w:t>Act as the primary representative to external stakeholders.</w:t>
      </w:r>
    </w:p>
    <w:p w14:paraId="15BECCBB" w14:textId="77777777" w:rsidR="00E004B5" w:rsidRPr="00E004B5" w:rsidRDefault="00E004B5" w:rsidP="00E004B5">
      <w:pPr>
        <w:numPr>
          <w:ilvl w:val="1"/>
          <w:numId w:val="4"/>
        </w:numPr>
      </w:pPr>
      <w:r w:rsidRPr="00E004B5">
        <w:t>Address conflicts and promote collaboration.</w:t>
      </w:r>
    </w:p>
    <w:p w14:paraId="53C0DB1A" w14:textId="77777777" w:rsidR="00E004B5" w:rsidRPr="00E004B5" w:rsidRDefault="00E004B5" w:rsidP="00E004B5">
      <w:pPr>
        <w:numPr>
          <w:ilvl w:val="0"/>
          <w:numId w:val="4"/>
        </w:numPr>
      </w:pPr>
      <w:r w:rsidRPr="00E004B5">
        <w:rPr>
          <w:b/>
          <w:bCs/>
        </w:rPr>
        <w:t>Vice Chair</w:t>
      </w:r>
    </w:p>
    <w:p w14:paraId="28A264FD" w14:textId="77777777" w:rsidR="00E004B5" w:rsidRPr="00E004B5" w:rsidRDefault="00E004B5" w:rsidP="00E004B5">
      <w:pPr>
        <w:numPr>
          <w:ilvl w:val="1"/>
          <w:numId w:val="4"/>
        </w:numPr>
      </w:pPr>
      <w:r w:rsidRPr="00E004B5">
        <w:t>Support the Chair and assume their responsibilities in their absence.</w:t>
      </w:r>
    </w:p>
    <w:p w14:paraId="79091101" w14:textId="77777777" w:rsidR="00E004B5" w:rsidRPr="00E004B5" w:rsidRDefault="00E004B5" w:rsidP="00E004B5">
      <w:pPr>
        <w:numPr>
          <w:ilvl w:val="1"/>
          <w:numId w:val="4"/>
        </w:numPr>
      </w:pPr>
      <w:r w:rsidRPr="00E004B5">
        <w:t>Ensure coordination among committee members and task completion.</w:t>
      </w:r>
    </w:p>
    <w:p w14:paraId="6BDE3E0F" w14:textId="77777777" w:rsidR="00E004B5" w:rsidRPr="00E004B5" w:rsidRDefault="00E004B5" w:rsidP="00E004B5">
      <w:pPr>
        <w:numPr>
          <w:ilvl w:val="1"/>
          <w:numId w:val="4"/>
        </w:numPr>
      </w:pPr>
      <w:r w:rsidRPr="00E004B5">
        <w:t>Prepare for a potential transition to Chair.</w:t>
      </w:r>
    </w:p>
    <w:p w14:paraId="47FFB877" w14:textId="77777777" w:rsidR="00E004B5" w:rsidRPr="00E004B5" w:rsidRDefault="00E004B5" w:rsidP="00E004B5">
      <w:pPr>
        <w:numPr>
          <w:ilvl w:val="0"/>
          <w:numId w:val="4"/>
        </w:numPr>
      </w:pPr>
      <w:r w:rsidRPr="00E004B5">
        <w:rPr>
          <w:b/>
          <w:bCs/>
        </w:rPr>
        <w:t>Secretary/Communications Chief</w:t>
      </w:r>
    </w:p>
    <w:p w14:paraId="3854802D" w14:textId="77777777" w:rsidR="00E004B5" w:rsidRPr="00E004B5" w:rsidRDefault="00E004B5" w:rsidP="00E004B5">
      <w:pPr>
        <w:numPr>
          <w:ilvl w:val="1"/>
          <w:numId w:val="4"/>
        </w:numPr>
      </w:pPr>
      <w:r w:rsidRPr="00E004B5">
        <w:t>Maintain meeting records and documentation.</w:t>
      </w:r>
    </w:p>
    <w:p w14:paraId="1CC61B1D" w14:textId="77777777" w:rsidR="00E004B5" w:rsidRPr="00E004B5" w:rsidRDefault="00E004B5" w:rsidP="00E004B5">
      <w:pPr>
        <w:numPr>
          <w:ilvl w:val="1"/>
          <w:numId w:val="4"/>
        </w:numPr>
      </w:pPr>
      <w:r w:rsidRPr="00E004B5">
        <w:t>Manage internal and external communications.</w:t>
      </w:r>
    </w:p>
    <w:p w14:paraId="770AD610" w14:textId="77777777" w:rsidR="00E004B5" w:rsidRPr="00E004B5" w:rsidRDefault="00E004B5" w:rsidP="00E004B5">
      <w:pPr>
        <w:numPr>
          <w:ilvl w:val="1"/>
          <w:numId w:val="4"/>
        </w:numPr>
      </w:pPr>
      <w:r w:rsidRPr="00E004B5">
        <w:t>Ensure document accessibility.</w:t>
      </w:r>
    </w:p>
    <w:p w14:paraId="75C31C4B" w14:textId="77777777" w:rsidR="00E004B5" w:rsidRPr="00E004B5" w:rsidRDefault="00E004B5" w:rsidP="00E004B5">
      <w:pPr>
        <w:numPr>
          <w:ilvl w:val="0"/>
          <w:numId w:val="4"/>
        </w:numPr>
      </w:pPr>
      <w:r w:rsidRPr="00E004B5">
        <w:rPr>
          <w:b/>
          <w:bCs/>
        </w:rPr>
        <w:t>Treasurer</w:t>
      </w:r>
    </w:p>
    <w:p w14:paraId="59216C72" w14:textId="77777777" w:rsidR="00E004B5" w:rsidRPr="00E004B5" w:rsidRDefault="00E004B5" w:rsidP="00E004B5">
      <w:pPr>
        <w:numPr>
          <w:ilvl w:val="1"/>
          <w:numId w:val="4"/>
        </w:numPr>
      </w:pPr>
      <w:r w:rsidRPr="00E004B5">
        <w:t>Oversee financial management and budgeting.</w:t>
      </w:r>
    </w:p>
    <w:p w14:paraId="724A2D59" w14:textId="77777777" w:rsidR="00E004B5" w:rsidRPr="00E004B5" w:rsidRDefault="00E004B5" w:rsidP="00E004B5">
      <w:pPr>
        <w:numPr>
          <w:ilvl w:val="1"/>
          <w:numId w:val="4"/>
        </w:numPr>
      </w:pPr>
      <w:r w:rsidRPr="00E004B5">
        <w:t>Prepare financial reports and ensure compliance with standards.</w:t>
      </w:r>
    </w:p>
    <w:p w14:paraId="22BAAAAB" w14:textId="77777777" w:rsidR="00E004B5" w:rsidRPr="00E004B5" w:rsidRDefault="00E004B5" w:rsidP="00E004B5">
      <w:pPr>
        <w:numPr>
          <w:ilvl w:val="1"/>
          <w:numId w:val="4"/>
        </w:numPr>
      </w:pPr>
      <w:r w:rsidRPr="00E004B5">
        <w:lastRenderedPageBreak/>
        <w:t>Collaborate with the Fundraising Committee.</w:t>
      </w:r>
    </w:p>
    <w:p w14:paraId="6E3214FF" w14:textId="77777777" w:rsidR="00E004B5" w:rsidRPr="00E004B5" w:rsidRDefault="00E004B5" w:rsidP="00E004B5">
      <w:pPr>
        <w:numPr>
          <w:ilvl w:val="0"/>
          <w:numId w:val="4"/>
        </w:numPr>
      </w:pPr>
      <w:r w:rsidRPr="00E004B5">
        <w:rPr>
          <w:b/>
          <w:bCs/>
        </w:rPr>
        <w:t>Audit &amp; Risk Chair</w:t>
      </w:r>
    </w:p>
    <w:p w14:paraId="125C614B" w14:textId="77777777" w:rsidR="00E004B5" w:rsidRPr="00E004B5" w:rsidRDefault="00E004B5" w:rsidP="00E004B5">
      <w:pPr>
        <w:numPr>
          <w:ilvl w:val="1"/>
          <w:numId w:val="4"/>
        </w:numPr>
      </w:pPr>
      <w:r w:rsidRPr="00E004B5">
        <w:t>Identify risks and propose mitigation strategies.</w:t>
      </w:r>
    </w:p>
    <w:p w14:paraId="7D0D2806" w14:textId="77777777" w:rsidR="00E004B5" w:rsidRPr="00E004B5" w:rsidRDefault="00E004B5" w:rsidP="00E004B5">
      <w:pPr>
        <w:numPr>
          <w:ilvl w:val="1"/>
          <w:numId w:val="4"/>
        </w:numPr>
      </w:pPr>
      <w:r w:rsidRPr="00E004B5">
        <w:t>Conduct regular audits for compliance and transparency.</w:t>
      </w:r>
    </w:p>
    <w:p w14:paraId="7CC56DB4" w14:textId="77777777" w:rsidR="00E004B5" w:rsidRPr="00E004B5" w:rsidRDefault="00E004B5" w:rsidP="00E004B5">
      <w:pPr>
        <w:numPr>
          <w:ilvl w:val="1"/>
          <w:numId w:val="4"/>
        </w:numPr>
      </w:pPr>
      <w:r w:rsidRPr="00E004B5">
        <w:t>Report findings to the Central Committee.</w:t>
      </w:r>
    </w:p>
    <w:p w14:paraId="3D0E9896" w14:textId="77777777" w:rsidR="00E004B5" w:rsidRPr="00E004B5" w:rsidRDefault="00E004B5" w:rsidP="00E004B5">
      <w:pPr>
        <w:numPr>
          <w:ilvl w:val="0"/>
          <w:numId w:val="4"/>
        </w:numPr>
      </w:pPr>
      <w:r w:rsidRPr="00E004B5">
        <w:rPr>
          <w:b/>
          <w:bCs/>
        </w:rPr>
        <w:t>Four Additional Members</w:t>
      </w:r>
    </w:p>
    <w:p w14:paraId="7400989E" w14:textId="77777777" w:rsidR="00E004B5" w:rsidRPr="00E004B5" w:rsidRDefault="00E004B5" w:rsidP="00E004B5">
      <w:pPr>
        <w:numPr>
          <w:ilvl w:val="1"/>
          <w:numId w:val="4"/>
        </w:numPr>
      </w:pPr>
      <w:r w:rsidRPr="00E004B5">
        <w:t>Actively participate in discussions and decision-making.</w:t>
      </w:r>
    </w:p>
    <w:p w14:paraId="55EBD557" w14:textId="77777777" w:rsidR="00E004B5" w:rsidRPr="00E004B5" w:rsidRDefault="00E004B5" w:rsidP="00E004B5">
      <w:pPr>
        <w:numPr>
          <w:ilvl w:val="1"/>
          <w:numId w:val="4"/>
        </w:numPr>
      </w:pPr>
      <w:r w:rsidRPr="00E004B5">
        <w:t>Take on specific tasks assigned by committee leaders.</w:t>
      </w:r>
    </w:p>
    <w:p w14:paraId="536452D4" w14:textId="77777777" w:rsidR="00E004B5" w:rsidRPr="00E004B5" w:rsidRDefault="00E004B5" w:rsidP="00E004B5">
      <w:pPr>
        <w:numPr>
          <w:ilvl w:val="1"/>
          <w:numId w:val="4"/>
        </w:numPr>
      </w:pPr>
      <w:r w:rsidRPr="00E004B5">
        <w:t>Represent the broader membership's concerns and ideas.</w:t>
      </w:r>
    </w:p>
    <w:p w14:paraId="4ACA8241" w14:textId="77777777" w:rsidR="00E004B5" w:rsidRPr="00E004B5" w:rsidRDefault="00E004B5" w:rsidP="00E004B5">
      <w:pPr>
        <w:rPr>
          <w:b/>
          <w:bCs/>
        </w:rPr>
      </w:pPr>
      <w:r w:rsidRPr="00E004B5">
        <w:rPr>
          <w:b/>
          <w:bCs/>
        </w:rPr>
        <w:t>4.2 Other Committee Members</w:t>
      </w:r>
    </w:p>
    <w:p w14:paraId="55F3DF63" w14:textId="77777777" w:rsidR="00E004B5" w:rsidRPr="00E004B5" w:rsidRDefault="00E004B5" w:rsidP="00E004B5">
      <w:pPr>
        <w:numPr>
          <w:ilvl w:val="0"/>
          <w:numId w:val="5"/>
        </w:numPr>
      </w:pPr>
      <w:r w:rsidRPr="00E004B5">
        <w:rPr>
          <w:b/>
          <w:bCs/>
        </w:rPr>
        <w:t>Chair</w:t>
      </w:r>
    </w:p>
    <w:p w14:paraId="07CDC8C3" w14:textId="77777777" w:rsidR="00E004B5" w:rsidRPr="00E004B5" w:rsidRDefault="00E004B5" w:rsidP="00E004B5">
      <w:pPr>
        <w:numPr>
          <w:ilvl w:val="1"/>
          <w:numId w:val="5"/>
        </w:numPr>
      </w:pPr>
      <w:r w:rsidRPr="00E004B5">
        <w:t>Lead the committee and maintain focus on goals.</w:t>
      </w:r>
    </w:p>
    <w:p w14:paraId="7C9B949D" w14:textId="77777777" w:rsidR="00E004B5" w:rsidRPr="00E004B5" w:rsidRDefault="00E004B5" w:rsidP="00E004B5">
      <w:pPr>
        <w:numPr>
          <w:ilvl w:val="0"/>
          <w:numId w:val="5"/>
        </w:numPr>
      </w:pPr>
      <w:r w:rsidRPr="00E004B5">
        <w:rPr>
          <w:b/>
          <w:bCs/>
        </w:rPr>
        <w:t>Vice Chair</w:t>
      </w:r>
    </w:p>
    <w:p w14:paraId="77A13894" w14:textId="77777777" w:rsidR="00E004B5" w:rsidRPr="00E004B5" w:rsidRDefault="00E004B5" w:rsidP="00E004B5">
      <w:pPr>
        <w:numPr>
          <w:ilvl w:val="1"/>
          <w:numId w:val="5"/>
        </w:numPr>
      </w:pPr>
      <w:r w:rsidRPr="00E004B5">
        <w:t>Support the Chair, coordinate tasks, and assume leadership when needed.</w:t>
      </w:r>
    </w:p>
    <w:p w14:paraId="7F04752E" w14:textId="77777777" w:rsidR="00E004B5" w:rsidRPr="00E004B5" w:rsidRDefault="00E004B5" w:rsidP="00E004B5">
      <w:pPr>
        <w:numPr>
          <w:ilvl w:val="0"/>
          <w:numId w:val="5"/>
        </w:numPr>
      </w:pPr>
      <w:r w:rsidRPr="00E004B5">
        <w:rPr>
          <w:b/>
          <w:bCs/>
        </w:rPr>
        <w:t>Secretary</w:t>
      </w:r>
    </w:p>
    <w:p w14:paraId="691069CF" w14:textId="77777777" w:rsidR="00E004B5" w:rsidRPr="00E004B5" w:rsidRDefault="00E004B5" w:rsidP="00E004B5">
      <w:pPr>
        <w:numPr>
          <w:ilvl w:val="1"/>
          <w:numId w:val="5"/>
        </w:numPr>
      </w:pPr>
      <w:r w:rsidRPr="00E004B5">
        <w:t>Document committee meetings and actions.</w:t>
      </w:r>
    </w:p>
    <w:p w14:paraId="35B80D08" w14:textId="77777777" w:rsidR="00E004B5" w:rsidRPr="00E004B5" w:rsidRDefault="00E004B5" w:rsidP="00E004B5">
      <w:pPr>
        <w:numPr>
          <w:ilvl w:val="0"/>
          <w:numId w:val="5"/>
        </w:numPr>
      </w:pPr>
      <w:r w:rsidRPr="00E004B5">
        <w:rPr>
          <w:b/>
          <w:bCs/>
        </w:rPr>
        <w:t>Four Additional Members</w:t>
      </w:r>
    </w:p>
    <w:p w14:paraId="70D8B5C8" w14:textId="77777777" w:rsidR="00E004B5" w:rsidRPr="00E004B5" w:rsidRDefault="00E004B5" w:rsidP="00E004B5">
      <w:pPr>
        <w:numPr>
          <w:ilvl w:val="1"/>
          <w:numId w:val="5"/>
        </w:numPr>
      </w:pPr>
      <w:r w:rsidRPr="00E004B5">
        <w:t>Engage in committee discussions and explore specific roles as needed (e.g., Project Lead, Researcher, Advocate).</w:t>
      </w:r>
    </w:p>
    <w:p w14:paraId="44C2BD9B" w14:textId="77777777" w:rsidR="00E004B5" w:rsidRPr="00E004B5" w:rsidRDefault="00E004B5" w:rsidP="00E004B5">
      <w:pPr>
        <w:rPr>
          <w:b/>
          <w:bCs/>
        </w:rPr>
      </w:pPr>
      <w:r w:rsidRPr="00E004B5">
        <w:rPr>
          <w:b/>
          <w:bCs/>
        </w:rPr>
        <w:t>5. Meetings</w:t>
      </w:r>
    </w:p>
    <w:p w14:paraId="7DF0B833" w14:textId="77777777" w:rsidR="00E004B5" w:rsidRPr="00E004B5" w:rsidRDefault="00E004B5" w:rsidP="00E004B5">
      <w:r w:rsidRPr="00E004B5">
        <w:t>Committees shall hold regular meetings at least quarterly or as needed to ensure progress toward their goals. Meeting agendas and minutes should be documented and distributed to all members.</w:t>
      </w:r>
    </w:p>
    <w:p w14:paraId="16D77504" w14:textId="77777777" w:rsidR="00E004B5" w:rsidRPr="00E004B5" w:rsidRDefault="00E004B5" w:rsidP="00E004B5">
      <w:pPr>
        <w:rPr>
          <w:b/>
          <w:bCs/>
        </w:rPr>
      </w:pPr>
      <w:r w:rsidRPr="00E004B5">
        <w:rPr>
          <w:b/>
          <w:bCs/>
        </w:rPr>
        <w:t>5.1 Quorum</w:t>
      </w:r>
    </w:p>
    <w:p w14:paraId="62B0D0ED" w14:textId="77777777" w:rsidR="00E004B5" w:rsidRPr="00E004B5" w:rsidRDefault="00E004B5" w:rsidP="00E004B5">
      <w:r w:rsidRPr="00E004B5">
        <w:t>A quorum for committee meetings shall be defined as a simple majority of its members, ensuring sufficient representation for decision-making.</w:t>
      </w:r>
    </w:p>
    <w:p w14:paraId="344BEFF6" w14:textId="77777777" w:rsidR="00E004B5" w:rsidRPr="00E004B5" w:rsidRDefault="00E004B5" w:rsidP="00E004B5">
      <w:pPr>
        <w:rPr>
          <w:b/>
          <w:bCs/>
        </w:rPr>
      </w:pPr>
      <w:r w:rsidRPr="00E004B5">
        <w:rPr>
          <w:b/>
          <w:bCs/>
        </w:rPr>
        <w:t>6. Communication and Reporting</w:t>
      </w:r>
    </w:p>
    <w:p w14:paraId="60417E5E" w14:textId="77777777" w:rsidR="00E004B5" w:rsidRPr="00E004B5" w:rsidRDefault="00E004B5" w:rsidP="00E004B5">
      <w:r w:rsidRPr="00E004B5">
        <w:lastRenderedPageBreak/>
        <w:t>Each committee shall report its activities, challenges, and progress to the Central Committee. This promotes transparency and alignment across the organization.</w:t>
      </w:r>
    </w:p>
    <w:p w14:paraId="4B99B95C" w14:textId="77777777" w:rsidR="00E004B5" w:rsidRPr="00E004B5" w:rsidRDefault="00E004B5" w:rsidP="00E004B5">
      <w:pPr>
        <w:rPr>
          <w:b/>
          <w:bCs/>
        </w:rPr>
      </w:pPr>
      <w:r w:rsidRPr="00E004B5">
        <w:rPr>
          <w:b/>
          <w:bCs/>
        </w:rPr>
        <w:t>6.1 Information Sharing</w:t>
      </w:r>
    </w:p>
    <w:p w14:paraId="6368D6C3" w14:textId="77777777" w:rsidR="00E004B5" w:rsidRPr="00E004B5" w:rsidRDefault="00E004B5" w:rsidP="00E004B5">
      <w:r w:rsidRPr="00E004B5">
        <w:t>Committees must share relevant information with other committees to foster collaboration and leverage collective knowledge.</w:t>
      </w:r>
    </w:p>
    <w:p w14:paraId="4803D699" w14:textId="77777777" w:rsidR="00E004B5" w:rsidRPr="00E004B5" w:rsidRDefault="00E004B5" w:rsidP="00E004B5">
      <w:pPr>
        <w:rPr>
          <w:b/>
          <w:bCs/>
        </w:rPr>
      </w:pPr>
      <w:r w:rsidRPr="00E004B5">
        <w:rPr>
          <w:b/>
          <w:bCs/>
        </w:rPr>
        <w:t>7. Evaluation and Continuous Improvement</w:t>
      </w:r>
    </w:p>
    <w:p w14:paraId="564C8AAA" w14:textId="77777777" w:rsidR="00E004B5" w:rsidRPr="00E004B5" w:rsidRDefault="00E004B5" w:rsidP="00E004B5">
      <w:r w:rsidRPr="00E004B5">
        <w:t>Committees should regularly evaluate their performance and processes. Member feedback is encouraged to refine practices and enhance effectiveness.</w:t>
      </w:r>
    </w:p>
    <w:p w14:paraId="517088DA" w14:textId="77777777" w:rsidR="00E004B5" w:rsidRPr="00E004B5" w:rsidRDefault="00E004B5" w:rsidP="00E004B5">
      <w:pPr>
        <w:rPr>
          <w:b/>
          <w:bCs/>
        </w:rPr>
      </w:pPr>
      <w:r w:rsidRPr="00E004B5">
        <w:rPr>
          <w:b/>
          <w:bCs/>
        </w:rPr>
        <w:t>8. Conflict Resolution</w:t>
      </w:r>
    </w:p>
    <w:p w14:paraId="653EFF04" w14:textId="77777777" w:rsidR="00E004B5" w:rsidRPr="00E004B5" w:rsidRDefault="00E004B5" w:rsidP="00E004B5">
      <w:r w:rsidRPr="00E004B5">
        <w:t>Should conflicts arise within a committee, members are encouraged to resolve issues collaboratively. In cases where consensus cannot be reached, the Chair will seek to mediate the situation, potentially involving external support if necessary.</w:t>
      </w:r>
    </w:p>
    <w:p w14:paraId="3CCA24E7" w14:textId="77777777" w:rsidR="00E004B5" w:rsidRPr="00E004B5" w:rsidRDefault="00E004B5" w:rsidP="00E004B5">
      <w:pPr>
        <w:rPr>
          <w:b/>
          <w:bCs/>
        </w:rPr>
      </w:pPr>
      <w:r w:rsidRPr="00E004B5">
        <w:rPr>
          <w:b/>
          <w:bCs/>
        </w:rPr>
        <w:t>9. Amendments</w:t>
      </w:r>
    </w:p>
    <w:p w14:paraId="31F693B3" w14:textId="77777777" w:rsidR="00E004B5" w:rsidRPr="00E004B5" w:rsidRDefault="00E004B5" w:rsidP="00E004B5">
      <w:r w:rsidRPr="00E004B5">
        <w:t>This Committee Governance Policy may be amended as required by a two-thirds vote of the Central Committee, subject to ratification by the general membership.</w:t>
      </w:r>
    </w:p>
    <w:p w14:paraId="5B8D1570" w14:textId="77777777" w:rsidR="00E004B5" w:rsidRPr="00E004B5" w:rsidRDefault="00E004B5" w:rsidP="00E004B5">
      <w:pPr>
        <w:rPr>
          <w:b/>
          <w:bCs/>
        </w:rPr>
      </w:pPr>
      <w:r w:rsidRPr="00E004B5">
        <w:rPr>
          <w:b/>
          <w:bCs/>
        </w:rPr>
        <w:t>Conclusion</w:t>
      </w:r>
    </w:p>
    <w:p w14:paraId="4E7C5A9B" w14:textId="77777777" w:rsidR="00E004B5" w:rsidRPr="00E004B5" w:rsidRDefault="00E004B5" w:rsidP="00E004B5">
      <w:r w:rsidRPr="00E004B5">
        <w:t>By adhering to this Committee Governance Policy, AWOBA committees will operate effectively, maintaining accountability, fostering collaboration, and fulfilling their mission to enhance the educational and cultural landscape of Allan Wilson Technical Boys High School and its community. This policy reflects our commitment to shared governance and the active engagement of all members.</w:t>
      </w:r>
    </w:p>
    <w:p w14:paraId="25B08F4B" w14:textId="77777777" w:rsidR="00E004B5" w:rsidRDefault="00E004B5"/>
    <w:sectPr w:rsidR="00E004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7F84"/>
    <w:multiLevelType w:val="multilevel"/>
    <w:tmpl w:val="65EA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506FC"/>
    <w:multiLevelType w:val="multilevel"/>
    <w:tmpl w:val="3E5CA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32424"/>
    <w:multiLevelType w:val="multilevel"/>
    <w:tmpl w:val="3F62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523E2"/>
    <w:multiLevelType w:val="multilevel"/>
    <w:tmpl w:val="A88CA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7C4668"/>
    <w:multiLevelType w:val="multilevel"/>
    <w:tmpl w:val="8D6C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858109">
    <w:abstractNumId w:val="2"/>
  </w:num>
  <w:num w:numId="2" w16cid:durableId="614947452">
    <w:abstractNumId w:val="4"/>
  </w:num>
  <w:num w:numId="3" w16cid:durableId="132529576">
    <w:abstractNumId w:val="0"/>
  </w:num>
  <w:num w:numId="4" w16cid:durableId="766272059">
    <w:abstractNumId w:val="1"/>
  </w:num>
  <w:num w:numId="5" w16cid:durableId="1306742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B5"/>
    <w:rsid w:val="003E1BD4"/>
    <w:rsid w:val="00584FFA"/>
    <w:rsid w:val="00981002"/>
    <w:rsid w:val="00DF6AEB"/>
    <w:rsid w:val="00E004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A2CBE"/>
  <w15:chartTrackingRefBased/>
  <w15:docId w15:val="{EAE8A861-4FD9-4019-AD10-6A49368D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4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04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04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04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04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0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4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04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04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04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04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0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4B5"/>
    <w:rPr>
      <w:rFonts w:eastAsiaTheme="majorEastAsia" w:cstheme="majorBidi"/>
      <w:color w:val="272727" w:themeColor="text1" w:themeTint="D8"/>
    </w:rPr>
  </w:style>
  <w:style w:type="paragraph" w:styleId="Title">
    <w:name w:val="Title"/>
    <w:basedOn w:val="Normal"/>
    <w:next w:val="Normal"/>
    <w:link w:val="TitleChar"/>
    <w:uiPriority w:val="10"/>
    <w:qFormat/>
    <w:rsid w:val="00E00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4B5"/>
    <w:pPr>
      <w:spacing w:before="160"/>
      <w:jc w:val="center"/>
    </w:pPr>
    <w:rPr>
      <w:i/>
      <w:iCs/>
      <w:color w:val="404040" w:themeColor="text1" w:themeTint="BF"/>
    </w:rPr>
  </w:style>
  <w:style w:type="character" w:customStyle="1" w:styleId="QuoteChar">
    <w:name w:val="Quote Char"/>
    <w:basedOn w:val="DefaultParagraphFont"/>
    <w:link w:val="Quote"/>
    <w:uiPriority w:val="29"/>
    <w:rsid w:val="00E004B5"/>
    <w:rPr>
      <w:i/>
      <w:iCs/>
      <w:color w:val="404040" w:themeColor="text1" w:themeTint="BF"/>
    </w:rPr>
  </w:style>
  <w:style w:type="paragraph" w:styleId="ListParagraph">
    <w:name w:val="List Paragraph"/>
    <w:basedOn w:val="Normal"/>
    <w:uiPriority w:val="34"/>
    <w:qFormat/>
    <w:rsid w:val="00E004B5"/>
    <w:pPr>
      <w:ind w:left="720"/>
      <w:contextualSpacing/>
    </w:pPr>
  </w:style>
  <w:style w:type="character" w:styleId="IntenseEmphasis">
    <w:name w:val="Intense Emphasis"/>
    <w:basedOn w:val="DefaultParagraphFont"/>
    <w:uiPriority w:val="21"/>
    <w:qFormat/>
    <w:rsid w:val="00E004B5"/>
    <w:rPr>
      <w:i/>
      <w:iCs/>
      <w:color w:val="2F5496" w:themeColor="accent1" w:themeShade="BF"/>
    </w:rPr>
  </w:style>
  <w:style w:type="paragraph" w:styleId="IntenseQuote">
    <w:name w:val="Intense Quote"/>
    <w:basedOn w:val="Normal"/>
    <w:next w:val="Normal"/>
    <w:link w:val="IntenseQuoteChar"/>
    <w:uiPriority w:val="30"/>
    <w:qFormat/>
    <w:rsid w:val="00E004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04B5"/>
    <w:rPr>
      <w:i/>
      <w:iCs/>
      <w:color w:val="2F5496" w:themeColor="accent1" w:themeShade="BF"/>
    </w:rPr>
  </w:style>
  <w:style w:type="character" w:styleId="IntenseReference">
    <w:name w:val="Intense Reference"/>
    <w:basedOn w:val="DefaultParagraphFont"/>
    <w:uiPriority w:val="32"/>
    <w:qFormat/>
    <w:rsid w:val="00E004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326180">
      <w:bodyDiv w:val="1"/>
      <w:marLeft w:val="0"/>
      <w:marRight w:val="0"/>
      <w:marTop w:val="0"/>
      <w:marBottom w:val="0"/>
      <w:divBdr>
        <w:top w:val="none" w:sz="0" w:space="0" w:color="auto"/>
        <w:left w:val="none" w:sz="0" w:space="0" w:color="auto"/>
        <w:bottom w:val="none" w:sz="0" w:space="0" w:color="auto"/>
        <w:right w:val="none" w:sz="0" w:space="0" w:color="auto"/>
      </w:divBdr>
      <w:divsChild>
        <w:div w:id="951746258">
          <w:marLeft w:val="0"/>
          <w:marRight w:val="0"/>
          <w:marTop w:val="0"/>
          <w:marBottom w:val="0"/>
          <w:divBdr>
            <w:top w:val="single" w:sz="2" w:space="0" w:color="D9D9E3"/>
            <w:left w:val="single" w:sz="2" w:space="0" w:color="D9D9E3"/>
            <w:bottom w:val="single" w:sz="2" w:space="0" w:color="D9D9E3"/>
            <w:right w:val="single" w:sz="2" w:space="0" w:color="D9D9E3"/>
          </w:divBdr>
          <w:divsChild>
            <w:div w:id="458568776">
              <w:marLeft w:val="0"/>
              <w:marRight w:val="0"/>
              <w:marTop w:val="0"/>
              <w:marBottom w:val="0"/>
              <w:divBdr>
                <w:top w:val="single" w:sz="2" w:space="0" w:color="auto"/>
                <w:left w:val="single" w:sz="2" w:space="0" w:color="auto"/>
                <w:bottom w:val="single" w:sz="6" w:space="0" w:color="auto"/>
                <w:right w:val="single" w:sz="2" w:space="0" w:color="auto"/>
              </w:divBdr>
              <w:divsChild>
                <w:div w:id="443690048">
                  <w:marLeft w:val="0"/>
                  <w:marRight w:val="0"/>
                  <w:marTop w:val="100"/>
                  <w:marBottom w:val="100"/>
                  <w:divBdr>
                    <w:top w:val="single" w:sz="2" w:space="0" w:color="D9D9E3"/>
                    <w:left w:val="single" w:sz="2" w:space="0" w:color="D9D9E3"/>
                    <w:bottom w:val="single" w:sz="2" w:space="0" w:color="D9D9E3"/>
                    <w:right w:val="single" w:sz="2" w:space="0" w:color="D9D9E3"/>
                  </w:divBdr>
                  <w:divsChild>
                    <w:div w:id="773791083">
                      <w:marLeft w:val="0"/>
                      <w:marRight w:val="0"/>
                      <w:marTop w:val="0"/>
                      <w:marBottom w:val="0"/>
                      <w:divBdr>
                        <w:top w:val="single" w:sz="2" w:space="0" w:color="D9D9E3"/>
                        <w:left w:val="single" w:sz="2" w:space="0" w:color="D9D9E3"/>
                        <w:bottom w:val="single" w:sz="2" w:space="0" w:color="D9D9E3"/>
                        <w:right w:val="single" w:sz="2" w:space="0" w:color="D9D9E3"/>
                      </w:divBdr>
                      <w:divsChild>
                        <w:div w:id="785122212">
                          <w:marLeft w:val="0"/>
                          <w:marRight w:val="0"/>
                          <w:marTop w:val="0"/>
                          <w:marBottom w:val="0"/>
                          <w:divBdr>
                            <w:top w:val="single" w:sz="2" w:space="0" w:color="D9D9E3"/>
                            <w:left w:val="single" w:sz="2" w:space="0" w:color="D9D9E3"/>
                            <w:bottom w:val="single" w:sz="2" w:space="0" w:color="D9D9E3"/>
                            <w:right w:val="single" w:sz="2" w:space="0" w:color="D9D9E3"/>
                          </w:divBdr>
                          <w:divsChild>
                            <w:div w:id="602567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39060866">
      <w:bodyDiv w:val="1"/>
      <w:marLeft w:val="0"/>
      <w:marRight w:val="0"/>
      <w:marTop w:val="0"/>
      <w:marBottom w:val="0"/>
      <w:divBdr>
        <w:top w:val="none" w:sz="0" w:space="0" w:color="auto"/>
        <w:left w:val="none" w:sz="0" w:space="0" w:color="auto"/>
        <w:bottom w:val="none" w:sz="0" w:space="0" w:color="auto"/>
        <w:right w:val="none" w:sz="0" w:space="0" w:color="auto"/>
      </w:divBdr>
      <w:divsChild>
        <w:div w:id="1239558193">
          <w:marLeft w:val="0"/>
          <w:marRight w:val="0"/>
          <w:marTop w:val="0"/>
          <w:marBottom w:val="0"/>
          <w:divBdr>
            <w:top w:val="single" w:sz="2" w:space="0" w:color="D9D9E3"/>
            <w:left w:val="single" w:sz="2" w:space="0" w:color="D9D9E3"/>
            <w:bottom w:val="single" w:sz="2" w:space="0" w:color="D9D9E3"/>
            <w:right w:val="single" w:sz="2" w:space="0" w:color="D9D9E3"/>
          </w:divBdr>
          <w:divsChild>
            <w:div w:id="1901403637">
              <w:marLeft w:val="0"/>
              <w:marRight w:val="0"/>
              <w:marTop w:val="0"/>
              <w:marBottom w:val="0"/>
              <w:divBdr>
                <w:top w:val="single" w:sz="2" w:space="0" w:color="auto"/>
                <w:left w:val="single" w:sz="2" w:space="0" w:color="auto"/>
                <w:bottom w:val="single" w:sz="6" w:space="0" w:color="auto"/>
                <w:right w:val="single" w:sz="2" w:space="0" w:color="auto"/>
              </w:divBdr>
              <w:divsChild>
                <w:div w:id="28117135">
                  <w:marLeft w:val="0"/>
                  <w:marRight w:val="0"/>
                  <w:marTop w:val="100"/>
                  <w:marBottom w:val="100"/>
                  <w:divBdr>
                    <w:top w:val="single" w:sz="2" w:space="0" w:color="D9D9E3"/>
                    <w:left w:val="single" w:sz="2" w:space="0" w:color="D9D9E3"/>
                    <w:bottom w:val="single" w:sz="2" w:space="0" w:color="D9D9E3"/>
                    <w:right w:val="single" w:sz="2" w:space="0" w:color="D9D9E3"/>
                  </w:divBdr>
                  <w:divsChild>
                    <w:div w:id="1287616190">
                      <w:marLeft w:val="0"/>
                      <w:marRight w:val="0"/>
                      <w:marTop w:val="0"/>
                      <w:marBottom w:val="0"/>
                      <w:divBdr>
                        <w:top w:val="single" w:sz="2" w:space="0" w:color="D9D9E3"/>
                        <w:left w:val="single" w:sz="2" w:space="0" w:color="D9D9E3"/>
                        <w:bottom w:val="single" w:sz="2" w:space="0" w:color="D9D9E3"/>
                        <w:right w:val="single" w:sz="2" w:space="0" w:color="D9D9E3"/>
                      </w:divBdr>
                      <w:divsChild>
                        <w:div w:id="1300451419">
                          <w:marLeft w:val="0"/>
                          <w:marRight w:val="0"/>
                          <w:marTop w:val="0"/>
                          <w:marBottom w:val="0"/>
                          <w:divBdr>
                            <w:top w:val="single" w:sz="2" w:space="0" w:color="D9D9E3"/>
                            <w:left w:val="single" w:sz="2" w:space="0" w:color="D9D9E3"/>
                            <w:bottom w:val="single" w:sz="2" w:space="0" w:color="D9D9E3"/>
                            <w:right w:val="single" w:sz="2" w:space="0" w:color="D9D9E3"/>
                          </w:divBdr>
                          <w:divsChild>
                            <w:div w:id="10272193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700</Words>
  <Characters>3993</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D</dc:creator>
  <cp:keywords/>
  <dc:description/>
  <cp:lastModifiedBy>Sacha Robinson</cp:lastModifiedBy>
  <cp:revision>3</cp:revision>
  <dcterms:created xsi:type="dcterms:W3CDTF">2025-08-06T03:44:00Z</dcterms:created>
  <dcterms:modified xsi:type="dcterms:W3CDTF">2026-05-08T14:36:00Z</dcterms:modified>
</cp:coreProperties>
</file>